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"/>
        <w:gridCol w:w="14"/>
        <w:gridCol w:w="3328"/>
        <w:gridCol w:w="795"/>
        <w:gridCol w:w="390"/>
        <w:gridCol w:w="495"/>
        <w:gridCol w:w="20"/>
        <w:gridCol w:w="300"/>
        <w:gridCol w:w="60"/>
        <w:gridCol w:w="675"/>
        <w:gridCol w:w="210"/>
        <w:gridCol w:w="225"/>
        <w:gridCol w:w="15"/>
        <w:gridCol w:w="450"/>
        <w:gridCol w:w="480"/>
        <w:gridCol w:w="870"/>
        <w:gridCol w:w="75"/>
        <w:gridCol w:w="615"/>
        <w:gridCol w:w="330"/>
        <w:gridCol w:w="1244"/>
      </w:tblGrid>
      <w:tr w:rsidR="00863446">
        <w:trPr>
          <w:cantSplit/>
          <w:trHeight w:val="135"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</w:tr>
      <w:tr w:rsidR="00863446"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6450" w:type="dxa"/>
            <w:gridSpan w:val="16"/>
            <w:shd w:val="clear" w:color="auto" w:fill="auto"/>
            <w:vAlign w:val="bottom"/>
          </w:tcPr>
          <w:p w:rsidR="00863446" w:rsidRDefault="00C85A0E">
            <w:pPr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№2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 Решению Совета Кондопожского муниципального района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«Об исполнении бюджета Кондопожского муниципального района за 2024 год»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от</w:t>
            </w:r>
            <w:proofErr w:type="gramEnd"/>
            <w:r w:rsidR="00123536" w:rsidRPr="00123536">
              <w:rPr>
                <w:rFonts w:ascii="Times New Roman" w:hAnsi="Times New Roman"/>
                <w:sz w:val="18"/>
                <w:szCs w:val="18"/>
              </w:rPr>
              <w:t>_</w:t>
            </w:r>
            <w:r w:rsidR="00123536">
              <w:rPr>
                <w:rFonts w:ascii="Times New Roman" w:hAnsi="Times New Roman"/>
                <w:sz w:val="18"/>
                <w:szCs w:val="18"/>
                <w:lang w:val="en-US"/>
              </w:rPr>
              <w:t>______________</w:t>
            </w:r>
            <w:bookmarkStart w:id="0" w:name="_GoBack"/>
            <w:bookmarkEnd w:id="0"/>
            <w:r>
              <w:rPr>
                <w:rFonts w:ascii="Times New Roman" w:hAnsi="Times New Roman"/>
                <w:sz w:val="18"/>
                <w:szCs w:val="18"/>
              </w:rPr>
              <w:t xml:space="preserve">  №</w:t>
            </w:r>
          </w:p>
        </w:tc>
      </w:tr>
      <w:tr w:rsidR="00863446"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863446" w:rsidRDefault="00863446">
            <w:pPr>
              <w:spacing w:after="0"/>
              <w:jc w:val="center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</w:tr>
      <w:tr w:rsidR="00863446"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10575" w:type="dxa"/>
            <w:gridSpan w:val="18"/>
            <w:vMerge w:val="restart"/>
            <w:shd w:val="clear" w:color="auto" w:fill="auto"/>
            <w:vAlign w:val="bottom"/>
          </w:tcPr>
          <w:p w:rsidR="00863446" w:rsidRDefault="00C85A0E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Ведомствен</w:t>
            </w:r>
            <w:r w:rsidR="008259A0">
              <w:rPr>
                <w:rFonts w:ascii="Times New Roman" w:hAnsi="Times New Roman"/>
                <w:b/>
              </w:rPr>
              <w:t>н</w:t>
            </w:r>
            <w:r>
              <w:rPr>
                <w:rFonts w:ascii="Times New Roman" w:hAnsi="Times New Roman"/>
                <w:b/>
              </w:rPr>
              <w:t>ая структура расходов бюджета Кондопожского муниципального района за 2024 год</w:t>
            </w:r>
          </w:p>
        </w:tc>
      </w:tr>
      <w:tr w:rsidR="00863446"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10575" w:type="dxa"/>
            <w:gridSpan w:val="18"/>
            <w:vMerge/>
            <w:shd w:val="clear" w:color="auto" w:fill="auto"/>
            <w:vAlign w:val="bottom"/>
          </w:tcPr>
          <w:p w:rsidR="00863446" w:rsidRDefault="00863446">
            <w:pPr>
              <w:spacing w:after="0"/>
              <w:jc w:val="center"/>
            </w:pPr>
          </w:p>
        </w:tc>
      </w:tr>
      <w:tr w:rsidR="00863446"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</w:tr>
      <w:tr w:rsidR="00863446"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863446" w:rsidRDefault="00C85A0E">
            <w:pPr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(рублей)</w:t>
            </w:r>
          </w:p>
        </w:tc>
      </w:tr>
      <w:tr w:rsidR="00863446">
        <w:trPr>
          <w:cantSplit/>
          <w:tblHeader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3615" w:type="dxa"/>
            <w:gridSpan w:val="9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63446" w:rsidRDefault="00C85A0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Код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63446" w:rsidRDefault="00C85A0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Исполнено,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сумма за год</w:t>
            </w:r>
          </w:p>
        </w:tc>
      </w:tr>
      <w:tr w:rsidR="00863446" w:rsidTr="00C85A0E">
        <w:trPr>
          <w:cantSplit/>
          <w:trHeight w:val="974"/>
          <w:tblHeader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63446" w:rsidRDefault="00863446">
            <w:pPr>
              <w:wordWrap w:val="0"/>
              <w:spacing w:after="0"/>
              <w:jc w:val="center"/>
            </w:pP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863446" w:rsidRDefault="00C85A0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Главный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распорядитель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863446" w:rsidRDefault="00C85A0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Раздел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863446" w:rsidRDefault="00C85A0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Подраздел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863446" w:rsidRDefault="00C85A0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Целевая статья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863446" w:rsidRDefault="00C85A0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расхода</w:t>
            </w:r>
          </w:p>
        </w:tc>
        <w:tc>
          <w:tcPr>
            <w:tcW w:w="1575" w:type="dxa"/>
            <w:gridSpan w:val="2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863446" w:rsidRDefault="00863446">
            <w:pPr>
              <w:spacing w:after="0"/>
              <w:jc w:val="center"/>
            </w:pPr>
          </w:p>
        </w:tc>
      </w:tr>
      <w:tr w:rsidR="00863446">
        <w:trPr>
          <w:cantSplit/>
          <w:tblHeader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Муниципальное казенное учреждение "Управление образования и культуры"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863446">
            <w:pPr>
              <w:wordWrap w:val="0"/>
              <w:spacing w:after="0"/>
              <w:jc w:val="center"/>
            </w:pP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863446">
            <w:pPr>
              <w:wordWrap w:val="0"/>
              <w:spacing w:after="0"/>
              <w:jc w:val="center"/>
            </w:pP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863446">
            <w:pPr>
              <w:wordWrap w:val="0"/>
              <w:spacing w:after="0"/>
              <w:jc w:val="center"/>
            </w:pP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863446">
            <w:pPr>
              <w:wordWrap w:val="0"/>
              <w:spacing w:after="0"/>
              <w:jc w:val="center"/>
            </w:pP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1 028 909 735,70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ОБЩЕГОСУДАРСТВЕННЫЕ ВОПРОСЫ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24 704 732,06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общегосударственные вопросы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24 704 732,06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24 704 732,06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осуществление финансово-экономических функций бухгалтерского и иного сопровождения организации на территории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24 704 732,06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22 942 872,12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1 759 596,48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2 257,41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Уплата налогов, сборов и иных платежей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6,05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ЭКОНОМИКА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179 602,50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Общеэкономические вопросы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179 602,50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«Отдых и занятость детей и подростков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179 602,50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«Занятость детей и подростков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0200200000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179 602,50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временное трудоустройство несовершеннолетних в возрасте от 14 до 18 лет в свободное от учебы время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0200270110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179 602,50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0200270110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179 602,50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ОБРАЗОВАНИЕ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890 979 740,17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Дошкольное образование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297 454 083,25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296 515 164,92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дошкольного образования»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296 515 164,92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296 515 164,92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Республики Карелия, предусмотренных пунктом 5 части 1 статьи 9 Закона Республики Карелия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учреждениях Республики Карелия в сфере дошкольного образования</w:t>
            </w:r>
            <w:proofErr w:type="gramEnd"/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0310142100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736 099,74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0310142100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643 517,74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0310142100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92 582,00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по обеспечению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и общеобразовательных организациях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0310142190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192 274 234,13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0310142190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192 274 234,13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дошкольного образования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44 993 500,44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0310170110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17 694 813,65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0310170110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26 553 290,76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0310170110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141 296,84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0310170110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29 198,31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Уплата налогов, сборов и иных платежей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0310170110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574 900,88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создание условий для осуществления присмотра и ухода за детьми в сфере дошкольного образования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0310170120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57 294 308,71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0310170120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24 903 427,72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0310170120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32 390 880,99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поддержку детей-инвалидов, детей-сирот и детей, оставшихся без попечения родителей, детей с туберкулезной интоксикацией, детей, у которых оба или один из родителей являются инвалидами I или II группы, посещающих муниципальные образовательные учреждения Кондопожского муниципального района, реализующие образовательную программу дошкольного образования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0310170140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1 217 021,90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0310170140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1 217 021,90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286 781,60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286 781,60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дошкольного образования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286 781,60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0900170120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286 781,60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652 136,73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Резервный фонд Администрации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322 925,80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322 925,80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питанием сотрудников муниципальных образовательных учреждений Кондопожского муниципального района,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1200770700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329 210,93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1200770700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329 210,93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Общее образование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542 564 033,68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539 671 040,69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539 671 040,69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начального общего, основного общего, среднего общего образования»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535 581 767,69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Республики Карелия, предусмотренных пунктом 5 части 1 статьи 9 Закона Республики Карелия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учреждениях Республики Карелия в сфере общего образования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0320142100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8 772 735,53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0320142100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7 920 352,31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0320142100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852 383,22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по обеспечению государственных гарантий прав граждан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общеобразовательных учреждениях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0320142190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327 650 894,62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0320142190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321 335 293,53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0320142190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6 315 601,09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государственной программы Республики Карелия «Развитие образования» в целях организации транспортного обслуживания обучающихся, проживающих в сельских населенных пунктах, на территории которых отсутствуют общеобразовательные организации к месту обучения и обратно, проведения ремонта зданий общеобразовательных организаций на территории Кондопожского муниципального района, приобретения служебных жилых помещений для педагогических работников – участников программы «Земский учитель»</w:t>
            </w:r>
            <w:proofErr w:type="gramEnd"/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0320143200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5 919 555,64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0320143200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3 064 906,06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0320143200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2 854 649,58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0320150500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293 625,84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0320150500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293 625,84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ежемесячному денежному вознаграждению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0320153030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40 680 605,64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0320153030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40 680 605,64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начального общего, основного общего, среднего общего образования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68 312 475,33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24 248 307,53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41 290 223,05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444 584,63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62 682,00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Уплата налогов, сборов и иных платежей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2 266 678,12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поддержку обучающихся, посещающих муниципальные образовательные учреждения Кондопожского муниципального района, проживающих при интернатах из семей, являющихся малообеспеченными гражданами</w:t>
            </w:r>
            <w:proofErr w:type="gramEnd"/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0320170150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373 669,52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0320170150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373 669,52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организации бесплатного горячего питания обучающихся, получающих начальное общее образование в муниципальных общеобразовательных учреждениях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03201L3040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19 586 629,97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03201L3040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19 586 629,97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03201L7500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03201L7500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03201L7501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54 642 992,48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03201L7501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54 642 992,48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организацию транспортного обслуживания обучающихся, проживающих в населенных пунктах, на территории которых отсутствуют общеобразовательные организации к месту обучения и обратно, проведения ремонта зданий общеобразовательных организаций на территории Кондопожского муниципального района, приобретения служебных жилых помещений для педагогических работников – участников программы «Земский учитель»</w:t>
            </w:r>
            <w:proofErr w:type="gramEnd"/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03201S3200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2 104 699,83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03201S3200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845 821,14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03201S3200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1 212 169,69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Уплата налогов, сборов и иных платежей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03201S3200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46 709,00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модернизацию школьных систем образования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03201S7500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976,56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03201S7500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976,56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03201А7500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7 242 906,73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03201А7500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7 242 906,73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отдельных мероприятий федерального проекта «Успех каждого ребенка» национального проекта «Образование»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032E200000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2 002 000,00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направленная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032E250980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2 002 000,00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032E250980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2 002 000,00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отдельных мероприятий федерального проекта «Патриотическое воспитание граждан Российской Федерации» национального проекта «Образование»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032EВ00000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2 087 273,00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учреждениях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032EВ51790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2 087 273,00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032EВ51790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2 087 273,00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738 032,79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738 032,79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общего образования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738 032,79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0900170130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738 032,79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2 154 960,20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Резервный фонд Администрации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614 841,42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614 841,42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Обеспечение платным питанием обучающихся в муниципальных образовательных учреждениях Кондопожского муниципального района</w:t>
            </w:r>
            <w:proofErr w:type="gramEnd"/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1200770710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1 540 118,78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1200770710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1 540 118,78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Дополнительное образование детей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37 986 493,81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36 448 862,13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дополнительного образования детей»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36 448 862,13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30 576 332,38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 деятельности дополнительных общеобразовательных, общеразвивающих программ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30 576 332,38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0330170110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26 944 237,12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0330170110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3 489 499,61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0330170110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55 116,64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Уплата налогов, сборов и иных платежей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0330170110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87 479,01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«майских» указов Президента Российской Федерации»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0330200000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5 872 529,75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государственной программы Республики Карелия «Развитие образования», в целях частичной компенсации расходов на повышение оплаты труда педагогических работников дополнительного образования, определенных указами Президента Российской Федерации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0330243200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4 698 023,81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0330243200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4 698 023,81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частичную компенсацию расходов на повышение оплаты труда педагогических работников дополнительного образования, определенными указами Президента Российской Федерации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03302S3200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1 174 505,94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03302S3200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1 174 505,94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1 299 631,58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1 299 631,58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дополнительного образования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1 299 631,58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0900170140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1 299 631,58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238 000,10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Резервный фонд Администрации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238 000,10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238 000,10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Профессиональная подготовка, переподготовка и повышение квалификации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155 330,00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138 380,00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дошкольного образования»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67 200,00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67 200,00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по обеспечению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и общеобразовательных организациях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0310142190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0310142190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60 000,00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дошкольного образования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7 200,00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0310170110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7 200,00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69 980,00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начального общего, основного общего, среднего общего образования»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69 980,00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по обеспечению государственных гарантий прав граждан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общеобразовательных учреждениях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0320142190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67 580,00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0320142190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67 580,00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начального общего, основного общего, среднего общего образования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2 400,00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2 400,00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дополнительного образования детей»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 деятельности дополнительных общеобразовательных, общеразвивающих программ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0330170110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1 200,00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физической культуры и массового спорта, формирование здорового образа жизни населения Кондопожского муниципального района»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950,00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«Развитие системы спортивной подготовки»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0800200000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950,00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развитие физической культуры и спорта, осуществление спортивной подготовки, подготовка спортивного резерва для спортивных команд Российской Федерации и Республики Карелия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0800270110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950,00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0800270110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950,00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осуществление финансово-экономических функций бухгалтерского и иного сопровождения организации на территории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16 000,00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 области образования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12 819 799,43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«Отдых и занятость детей и подростков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3 235 935,70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«Организация отдыха детей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3 235 935,70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Дополнительные мероприятия, направленные на организацию отдыха детей в каникулярное время, организуемые муниципальными учреждениями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1 314 362,70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1 314 362,70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организацию отдыха детей в каникулярное время, организуемые муниципальными учреждениями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02001S3540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1 921 573,00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02001S3540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1 921 573,00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16 200,00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16 200,00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начального общего, основного общего, среднего общего образования»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16 200,00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Финансовое обеспечение расходных обязательств муниципальных образований, связанных с реализацией мер материального стимулирования граждан, поступивших на целевое обучение по педагогическим специальностям в пределах квоты по программам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бакалавриата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программам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специалитета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заключивших договор о целевом обучении по педагогическим специальностям на единой цифровой платформе в сфере занятости и трудовых отношений «Работа в России» на период обучения</w:t>
            </w:r>
            <w:proofErr w:type="gramEnd"/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0320144730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16 200,00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выплаты населению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0320144730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360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16 200,00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321 401,25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321 401,25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других вопросов в области образования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0900170170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321 401,25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0900170170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321 401,25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9 246 262,48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Резервный фонд Администрации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48 772,97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48 772,97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осуществление основных целей деятельности учреждения в целях обеспечения реализации вопросов местного значения в области образования, культуры, физической культуры и спорта и молодежной политики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1200770740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9 197 489,51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1200770740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9 042 196,09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1200770740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154 874,19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Уплата налогов, сборов и иных платежей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1200770740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419,23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КУЛЬТУРА, КИНЕМАТОГРАФИЯ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24 420 882,97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Культура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24 420 882,97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«Культура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24 301 862,97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музейного обслуживания населения»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3 533 805,30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организацию музейного дела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3 533 805,30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2 802 309,21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721 906,07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4 499,02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Уплата налогов, сборов и иных платежей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5 091,00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0400200000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15 105 810,29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доступа муниципальных учреждений Кондопожского муниципального района к сети "Интернет"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0400244530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29 810,00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0400244530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29 810,00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организацию библиотечного обслуживания населения библиотеками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0400270210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14 632 600,29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0400270210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11 889 483,47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0400270210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2 705 476,82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Уплата налогов, сборов и иных платежей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0400270210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37 640,00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комплектование книжных фондов библиотек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0400270220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443 400,00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0400270220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443 400,00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«майских» указов Президента Российской Федерации»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0400300000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5 167 792,74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связанных с частичной компенсацией расходов на повышение оплаты труда работников учреждений культуры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0400343250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4 134 234,19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0400343250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4 134 234,19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частичную компенсацию расходов на повышение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оплаты труда работников учреждений культуры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04003S3250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1 033 558,55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04003S3250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1 033 558,55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отдельных мероприятий регионального проекта «Культурная среда» в рамках реализации национального проекта «Культура»»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040A100000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392 424,24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созданию модельных муниципальных библиотек (на реализацию мероприятий по комплектованию библиотечных фондов модельных муниципальных библиотек)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040A154540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388 500,00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040A154540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388 500,00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созданию модельных муниципальных библиотек (на реализацию мероприятий по комплектованию библиотечных фондов модельных муниципальных библиотек)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040A1S4540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3 924,24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040A1S4540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3 924,24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отдельных мероприятий регионального проекта «Творческие люди» в рамках реализации национального проекта «Культура»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040A200000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102 030,40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государственной поддержке отрасли культуры (государственная поддержка лучших сельских учреждений культуры)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040A255195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102 030,40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040A255195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102 030,40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культуры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0900170150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0900170150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26 000,00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93 020,00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Резервный фонд Администрации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93 020,00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93 020,00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37 648 111,20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Социальное обеспечение населения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22 192 151,88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 «Социальная поддержка населения Кондопожского муниципального района»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22 192 151,88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«Социальная поддержка семьи и детей»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22 192 151,88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«Социальная поддержка обучающихся и воспитанников муниципальных образовательных учреждений Кондопожского муниципального района»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22 192 151,88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государственной программы Республики Карелия «Совершенствование социальной защиты граждан» в целях обеспечения питания обучающихся в муниципальных образовательных учреждениях Кондопожского муниципального района, реализующих образовательные программы начального общего, основного общего и среднего общего образования, из числа детей из отдельных категорий граждан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0120143210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17 749 495,63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0120143210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17 749 495,63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обеспечению питанием обучающихся в муниципальных образовательных учреждениях Кондопожского муниципального района, реализующих образовательные программы начального общего, основного общего и среднего общего образования, из числа детей из отдельных категорий граждан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01201S3210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4 442 656,25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01201S3210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4 442 656,25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Охрана семьи и детства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15 455 959,32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 «Социальная поддержка населения Кондопожского муниципального района»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15 455 959,32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«Социальная поддержка семьи и детей»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15 455 959,32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«Социальная поддержка обучающихся и воспитанников муниципальных образовательных учреждений Кондопожского муниципального района»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1 433 338,00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компенсацию затрат в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в период направления родителя (законного представителя) на выполнение задач в ходе специальной военной операции на территориях Украины, Донецкой Народной Республики, Луганской Народной Республики, Херсонской и Запорожской областей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proofErr w:type="gramEnd"/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0120144670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941 791,00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0120144670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941 791,00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поддержку членов семей постоянно проживающих на территории Республики Карелия граждан, призванных военным комиссариатом Республики Карелия на военную службу по мобилизации, граждан Российской Федерации, направленных для обеспечения выполнения задач в ходе специальной военной операции на территориях Украины, Донецкой Народной Республики и Луганской Народной республики, Херсонской и Запорожской областей (в том числе находящимися под опекой или попечительством, пасынками 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падчерицами),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посещающих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муниципальные образовательные учреждения Кондопожского муниципального района, реализующие образовательную программу дошкольного образования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491 547,00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0120170110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491 547,00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«Выплата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0120200000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14 022 621,32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на территории Кондопожского муниципального района</w:t>
            </w:r>
            <w:proofErr w:type="gramEnd"/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0120242030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14 022 621,32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0120242030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14 022 621,32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ФИЗИЧЕСКАЯ КУЛЬТУРА И СПОРТ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50 976 666,80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Физическая культура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1 078 217,45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физической культуры и массового спорта, формирование здорового образа жизни населения Кондопожского муниципального района»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1 078 217,45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«Развитие системы спортивной подготовки»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0800200000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766 808,20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развитие физической культуры и спорта, осуществление спортивной подготовки, подготовка спортивного резерва для спортивных команд Российской Федерации и Республики Карелия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0800270110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766 808,20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0800270110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766 808,20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«майских» указов Президента Российской Федерации»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0800300000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311 409,25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государственной программы Республики Карелия «Развитие образования», в целях частичной компенсации расходов на повышение оплаты труда педагогических работников дополнительного образования, определенных указами Президента Российской Федерации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еализующие программы спортивной подготовки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0800343200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249 127,40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0800343200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249 127,40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частичную компенсацию расходов на повышение оплаты труда педагогических работников дополнительного образования, определенными указами Президента Российской Федерации, реализующие программы спортивной подготовки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08003S3200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62 281,85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08003S3200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62 281,85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Спорт высших достижений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49 898 449,35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физической культуры и массового спорта, формирование здорового образа жизни населения Кондопожского муниципального района»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49 636 660,65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«Развитие системы спортивной подготовки»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0800200000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44 630 849,15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развитие физической культуры и спорта, осуществление спортивной подготовки, подготовка спортивного резерва для спортивных команд Российской Федерации и Республики Карелия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0800270110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44 630 849,15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0800270110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36 505 640,33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0800270110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7 012 244,98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0800270110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2 212,83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0800270110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132 854,47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Уплата налогов, сборов и иных платежей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0800270110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977 896,54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«майских» указов Президента Российской Федерации»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0800300000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4 628 311,50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государственной программы Республики Карелия «Развитие образования», в целях частичной компенсации расходов на повышение оплаты труда педагогических работников дополнительного образования, определенных указами Президента Российской Федерации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еализующие программы спортивной подготовки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0800343200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3 702 649,19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0800343200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3 702 649,19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частичную компенсацию расходов на повышение оплаты труда педагогических работников дополнительного образования, определенными указами Президента Российской Федерации, реализующие программы спортивной подготовки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08003S3200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925 662,31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08003S3200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925 662,31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отдельных мероприятий федерального проекта «Спорт – норма жизни» национального проекта «Демография»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080P500000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377 500,00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государственной поддержке спортивных учреждений,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080P550810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377 500,00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080P550810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167 806,10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080P550810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209 693,90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150 363,50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150 363,50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физической культуры и спорта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0900170160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150 363,50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0900170160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150 363,50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111 425,20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Резервный фонд Администрации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111 425,20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004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111 425,20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Администрация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863446">
            <w:pPr>
              <w:wordWrap w:val="0"/>
              <w:spacing w:after="0"/>
              <w:jc w:val="center"/>
            </w:pP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863446">
            <w:pPr>
              <w:wordWrap w:val="0"/>
              <w:spacing w:after="0"/>
              <w:jc w:val="center"/>
            </w:pP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863446">
            <w:pPr>
              <w:wordWrap w:val="0"/>
              <w:spacing w:after="0"/>
              <w:jc w:val="center"/>
            </w:pP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863446">
            <w:pPr>
              <w:wordWrap w:val="0"/>
              <w:spacing w:after="0"/>
              <w:jc w:val="center"/>
            </w:pP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247 034 289,86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ОБЩЕГОСУДАРСТВЕННЫЕ ВОПРОСЫ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121 148 663,21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58 575 946,58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1100142140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Субвенции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1100142140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530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58 575 946,58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1200110020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55 989 117,81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1200110020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55 044 063,96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1200110020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945 053,85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1200142140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385 285,11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1200142140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385 285,11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Субвенции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1200142140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530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организация деятельности таких комиссий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1200142201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555 900,00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1200142201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555 900,00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1200142203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93 200,00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1200142203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93 200,00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Поощрение муниципальных управленческих команд за достижение Республикой Карелия значений (уровней) показателей для оценки эффективности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1200155490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1 263 814,74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1200155490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1 263 814,74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проживающих в поселении и нуждающихся в жилых помещениях малоимущих граждан жилыми помещениями в части ведения учета граждан, нуждающихся в жилых помещениях; в части осуществления взаимодействия с территориальными органами Миграционных пунктов Министерства внутренних дел Российской Федерации по месту пребывания и по месту жительства в пределах Российской Федерации на территории Кондопожского муниципального района</w:t>
            </w:r>
            <w:proofErr w:type="gramEnd"/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1200164010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78 422,00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1200164010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78 422,00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мероприятий, осуществляемые за счет бюджетных ассигнований резервного фонда Правительства Республики Карелия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12001Ф5040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210 206,92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12001Ф5040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210 206,92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Судебная система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3 480,00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3 480,00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1200151200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3 480,00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1200151200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3 480,00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общегосударственные вопросы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62 569 236,63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114 180,00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114 180,00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управления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114 180,00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114 180,00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62 455 056,63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в целях технического оснащения рабочих мест для работы в государственной информационной системе «Единая централизованная цифровая платформа в социальной сфере»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1200143560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116 350,00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1200143560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116 350,00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Резервный фонд Администрации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4 200,00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4 200,00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выполнение функций, связанных с реализацией других общегосударственных вопросов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3 370 019,19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669 411,75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2 067 391,44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Уплата налогов, сборов и иных платежей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633 216,00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осуществление административно-хозяйственной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30 137 492,12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19 218 987,74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10 746 278,45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6 873,78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10 000,00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Уплата налогов, сборов и иных платежей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155 352,15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 исполнение судебных актов о возмещении вреда, причиненного жизни и здоровью физическим лицам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493 519,20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493 519,20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осуществление полномочий органов местного самоуправления в части ведения бюджетного (бухгалтерского) учета, составления, предоставления бюджетной отчетности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1200170160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10 808 854,65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1200170160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10 212 584,65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1200170160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596 270,00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функционирования Администрации Кондопожского муниципального района в сфере полномочий органов местного самоуправления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1200170170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3 309 066,92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1200170170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3 309 066,92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осуществление функционирования Управления по обеспечению деятельности Администрации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14 022 904,55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13 996 309,07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26 595,48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техническое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оснащения рабочих мест для работы в государственной информационной системе «Единая централизованная цифровая платформа в социальной сфере»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12001S3560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116 350,00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12001S3560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116 350,00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мероприятий, осуществляемые за счет бюджетных ассигнований резервного фонда Правительства Республики Карелия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12001Ф5040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76 300,00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12001Ф5040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76 300,00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ОБОРОНА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1 404 600,00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Мобилизационная и вневойсковая подготовка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1 404 600,00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1 404 600,00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1200251180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1 404 600,00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Субвенции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1200251180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530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1 404 600,00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10 008,00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 области национальной безопасности и правоохранительной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10 008,00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«Профилактика терроризма и экстремизма, а также минимизация и (или) ликвидация последствий проявлений терроризма и экстремизма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10 008,00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условий для профилактики терроризма и экстремизма, а также минимизация и (или) ликвидация последствий проявлений терроризма и экстремизма на территории района»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0500100000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10 008,00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организацию и проведение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районе информационно-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пропагандистких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разъяснению сущности и общественной опасности терроризма и экстремизма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10 008,00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10 008,00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ЭКОНОМИКА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19 884 285,92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Сельское хозяйство и рыболовство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740 722,00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740 722,00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на территории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1200442180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740 722,00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1200442180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740 722,00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Транспорт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1 559 703,68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1 559 703,68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создание условий для предоставления транспортных услуг населению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1200470410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1 559 703,68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1200470410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1 559 703,68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Дорожное хозяйство (дорожные фонды)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16 547 301,46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16 547 301,46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проектированию,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1200443470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14 980 000,00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1200443470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14 980 000,00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ремонт и содержание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1200470420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1 567 301,46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1200470420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1 567 301,46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 области национальной экономики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1 036 558,78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1 036 558,78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по внесению изменений в документы территориального планирования и градостроительного зонирования муниципальных образований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1200444330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939 558,78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1200444330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939 558,78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осуществление функций в области градостроительной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1200470400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97 000,00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1200470400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97 000,00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22 661 808,03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Жилищное хозяйство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20 015 988,61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 «Комплексное развитие коммунальной инфраструктуры Кондопожского муниципального района»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1 847 957,14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«Содержание муниципального жилищного фонда»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1 847 957,14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уплату взносов на капитальный ремонт общего имущества в многоквартирных домах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1 085 618,88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0600170110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1 085 618,88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техническое обследование многоквартирных домов в сельских поселениях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0600170120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65 000,00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0600170120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65 000,00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ремонт и содержание муниципального жилищного фонда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0600170130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88 398,26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0600170130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88 398,26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0600170140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608 940,00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0600170140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608 940,00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18 168 031,47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в области жилищного хозяйства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1200570510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164 399,67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1200570510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103 745,09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1200570510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60 654,58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Уплата налогов, сборов и иных платежей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1200570510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Региональный проект «Обеспечение устойчивого сокращения непригодного для проживания жилищного фонда» в рамках реализации национального проекта «Жилье и городская среда»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120F300000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18 003 631,80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софинансируемых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 счет средств публично-правовой компании «Фонд развития территорий»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120F367483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17 823 595,49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Субсидии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120F367483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520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17 823 595,49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120F367484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180 036,31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Субсидии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120F367484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520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180 036,31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Коммунальное хозяйство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642 006,27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 «Комплексное развитие коммунальной инфраструктуры Кондопожского муниципального района»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242 427,27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мероприятий в области коммунального хозяйства»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0600200000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242 427,27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полномочий в части организации в границах поселения водоснабжения населения в пределах полномочий, установленных законодательством Российской Федерации на территории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0600264040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160 256,00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0600264040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160 256,00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0600270130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82 171,27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0600270130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82 171,27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399 579,00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1200570500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399 579,00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1200570500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376 426,00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1200570500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23 153,00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Благоустройство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2 003 813,15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 «Комплексное развитие коммунальной инфраструктуры Кондопожского муниципального района»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2 003 813,15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«Содержание мест захоронения»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0600300000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1 124 360,84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содержание мест захоронения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0600370110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1 124 360,84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0600370110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1 124 360,84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«Участие в организации деятельности по сбору (в том числе раздельному сбору) и транспортированию твердых коммунальных отходов»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0600400000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879 452,31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участие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0600470120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879 452,31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0600470120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879 452,31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ОБРАЗОВАНИЕ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24 801 935,26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Дополнительное образование детей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23 907 196,78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23 677 509,78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дополнительного образования детей»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23 677 509,78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16 756 286,58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 деятельности дополнительных общеобразовательных, общеразвивающих программ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16 756 286,58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0330170110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16 756 286,58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«майских» указов Президента Российской Федерации»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0330200000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3 358 999,50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государственной программы Республики Карелия «Развитие образования», в целях частичной компенсации расходов на повышение оплаты труда педагогических работников дополнительного образования, определенных указами Президента Российской Федерации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0330243200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2 687 199,60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0330243200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2 687 199,60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частичную компенсацию расходов на повышение оплаты труда педагогических работников дополнительного образования, определенными указами Президента Российской Федерации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03302S3200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671 799,90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03302S3200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671 799,90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отдельных мероприятий регионального проекта «Успех каждого ребенка»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0330300000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3 562 223,70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 по обеспечению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0330370120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3 562 223,70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0330370120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3 562 223,70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229 687,00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229 687,00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дополнительного образования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229 687,00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0900170140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229 687,00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Профессиональная подготовка, переподготовка и повышение квалификации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54 330,00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54 330,00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1200110020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43 500,00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1200110020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43 500,00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осуществление функционирования Управления по обеспечению деятельности Администрации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10 830,00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1200170200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10 830,00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 области образования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840 408,48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«Отдых и занятость детей и подростков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265 186,00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«Организация отдыха детей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265 186,00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Дополнительные мероприятия, направленные на организацию отдыха детей в каникулярное время, организуемые муниципальными учреждениями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31 203,00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31 203,00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организацию отдыха детей в каникулярное время, организуемые муниципальными учреждениями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02001S3540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233 983,00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02001S3540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233 983,00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 «Профилактика правонарушений на территории Кондопожского муниципального района»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575 222,48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по работе с детьми и молодежью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1000470110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575 222,48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1000470110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575 222,48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КУЛЬТУРА, КИНЕМАТОГРАФИЯ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4 455 506,81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Культура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4 455 506,81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«Культура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6 741,00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0400200000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6 741,00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организацию библиотечного обслуживания населения библиотеками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0400270210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6 741,00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0400270210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4 741,00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0400270210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4 448 765,81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мероприятий, направленных на частичную компенсацию расходов на повышение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оплаты труда работников учреждений культуры</w:t>
            </w:r>
            <w:proofErr w:type="gramEnd"/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1200843250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4 448 765,81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1200843250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4 448 765,81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29 789 110,15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Пенсионное обеспечение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9 568 149,23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9 568 149,23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Доплата к страховой пенсии по старости (инвалидности) муниципальным служащим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1201081000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9 568 149,23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1201081000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9 568 149,23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Социальное обеспечение населения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2 532 801,60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 «Социальная поддержка населения Кондопожского муниципального района»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2 532 801,60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2 532 801,60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жильем молодых семей»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2 532 801,60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01101L4970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2 532 801,60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01101L4970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2 532 801,60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Охрана семьи и детства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15 003 499,70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 «Социальная поддержка населения Кондопожского муниципального района»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15 003 499,70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15 003 499,70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15 003 499,70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на территории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01102R0820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3 142 300,00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01102R0820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3 142 300,00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на территории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01102К0820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11 861 199,70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01102К0820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11 861 199,70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 области социальной политики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2 684 659,62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 «Социальная поддержка населения Кондопожского муниципального района»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2 634 659,62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282 759,62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282 759,62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на территории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01102К0820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282 759,62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01102К0820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282 759,62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«Социальная поддержка семьи и детей»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2 351 900,00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0120300000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2 351 900,00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на территории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0120342202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2 351 900,00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0120342202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2 351 900,00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Резервный фонд Администрации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выплаты населению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1200170100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360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50 000,00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2 690 652,48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Обслуживание государственного внутреннего и муниципального долга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2 690 652,48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2 690 652,48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«Управление расходами на обслуживание муниципального долга»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1100100000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2 690 652,48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связанные с выплатой процентных платежей по муниципальным долговым обязательствам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1100171300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2 690 652,48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1100171300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730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2 690 652,48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20 187 720,00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Дотации на выравнивание бюджетной обеспеченности субъектов Российской Федерации и муниципальных образований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13 210 000,00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13 210 000,00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 государственных полномочий по расчету и предоставлению дотаций на выравнивание бюджетной обеспеченности бюджетам поселений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1201442150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2 210 000,00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Дотации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1201442150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2 210 000,00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Дотация на выравнивание уровня бюджетной обеспеченности поселений, входящих в состав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1201461010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11 000 000,00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Дотации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1201461010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11 000 000,00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Прочие межбюджетные трансферты общего характера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6 977 720,00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6 977 720,00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доступа органов местного самоуправления поселений к сети «Интернет»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1201444530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129 720,00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1201444530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129 720,00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реконструкции региональной системы оповещения населения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1201444690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340 990,00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1201444690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340 990,00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на поощрение муниципальных управленческих команд за достижение Республикой Карелия значений (уровней) показателей для оценки эффективности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1201455490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274 216,92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1201455490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274 216,92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1201464020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6 143 000,00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1201464020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6 143 000,00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мероприятий, осуществляемые за счет бюджетных ассигнований резервного фонда Правительства Республики Карелия, передаваемые бюджетам муниципальных образований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12014Ф5040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89 793,08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006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12014Ф5040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89 793,08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Контрольно-счетный орган Кондопожского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019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863446">
            <w:pPr>
              <w:wordWrap w:val="0"/>
              <w:spacing w:after="0"/>
              <w:jc w:val="center"/>
            </w:pP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863446">
            <w:pPr>
              <w:wordWrap w:val="0"/>
              <w:spacing w:after="0"/>
              <w:jc w:val="center"/>
            </w:pP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863446">
            <w:pPr>
              <w:wordWrap w:val="0"/>
              <w:spacing w:after="0"/>
              <w:jc w:val="center"/>
            </w:pP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863446">
            <w:pPr>
              <w:wordWrap w:val="0"/>
              <w:spacing w:after="0"/>
              <w:jc w:val="center"/>
            </w:pP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6 486 725,95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ОБЩЕГОСУДАРСТВЕННЫЕ ВОПРОСЫ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019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6 486 725,95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b/>
              </w:rPr>
              <w:t>Обеспечение деятельности финансовых, налоговых и таможенных органов и органов финансового (финансово-бюджетного) надзора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019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6 486 725,95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019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6 486 725,95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полномочий Контрольно-счетного органа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019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1200110040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6 350 661,61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019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1200110040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6 330 995,74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019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1200110040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19 661,00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Уплата налогов, сборов и иных платежей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019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1200110040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4,87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Поощрение муниципальных управленческих команд за достижение Республикой Карелия значений (уровней) показателей для оценки эффективности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019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1200155490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136 064,34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863446" w:rsidRDefault="00C85A0E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019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1200155490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136 064,34</w:t>
            </w:r>
          </w:p>
        </w:tc>
      </w:tr>
      <w:tr w:rsidR="00863446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863446" w:rsidRDefault="00863446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63446" w:rsidRDefault="00C85A0E">
            <w:pPr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1 282 430 751,51</w:t>
            </w:r>
          </w:p>
        </w:tc>
      </w:tr>
    </w:tbl>
    <w:p w:rsidR="003017CB" w:rsidRDefault="003017CB"/>
    <w:sectPr w:rsidR="003017CB" w:rsidSect="00C85A0E">
      <w:pgSz w:w="11907" w:h="16839"/>
      <w:pgMar w:top="284" w:right="567" w:bottom="567" w:left="567" w:header="14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C86" w:rsidRDefault="00455C86">
      <w:pPr>
        <w:spacing w:after="0" w:line="240" w:lineRule="auto"/>
      </w:pPr>
      <w:r>
        <w:separator/>
      </w:r>
    </w:p>
  </w:endnote>
  <w:endnote w:type="continuationSeparator" w:id="0">
    <w:p w:rsidR="00455C86" w:rsidRDefault="00455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C86" w:rsidRDefault="00455C86">
      <w:pPr>
        <w:spacing w:after="0" w:line="240" w:lineRule="auto"/>
      </w:pPr>
      <w:r>
        <w:separator/>
      </w:r>
    </w:p>
  </w:footnote>
  <w:footnote w:type="continuationSeparator" w:id="0">
    <w:p w:rsidR="00455C86" w:rsidRDefault="00455C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63446"/>
    <w:rsid w:val="00123536"/>
    <w:rsid w:val="003017CB"/>
    <w:rsid w:val="00455C86"/>
    <w:rsid w:val="008259A0"/>
    <w:rsid w:val="00863446"/>
    <w:rsid w:val="00C8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C85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85A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10428</Words>
  <Characters>59442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Шлямина</cp:lastModifiedBy>
  <cp:revision>4</cp:revision>
  <cp:lastPrinted>2025-03-24T07:53:00Z</cp:lastPrinted>
  <dcterms:created xsi:type="dcterms:W3CDTF">2025-03-21T10:00:00Z</dcterms:created>
  <dcterms:modified xsi:type="dcterms:W3CDTF">2025-05-19T13:01:00Z</dcterms:modified>
</cp:coreProperties>
</file>